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8A18" w14:textId="7CB256A5" w:rsidR="0054699A" w:rsidRDefault="0054699A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Literaturhinweise für das Corporate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Governance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- Seminar im HS 202</w:t>
      </w:r>
      <w:r w:rsidR="008C386D">
        <w:rPr>
          <w:rFonts w:ascii="Arial" w:eastAsia="Times New Roman" w:hAnsi="Arial" w:cs="Arial"/>
          <w:b/>
          <w:bCs/>
          <w:color w:val="000000"/>
          <w:lang w:eastAsia="de-DE"/>
        </w:rPr>
        <w:t>1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p w14:paraId="46E1A125" w14:textId="77777777" w:rsidR="0054699A" w:rsidRDefault="0054699A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8EFEDE5" w14:textId="326D885F" w:rsidR="00CA75E8" w:rsidRPr="006B66D2" w:rsidRDefault="0054699A">
      <w:pPr>
        <w:rPr>
          <w:rFonts w:ascii="Arial" w:eastAsia="Times New Roman" w:hAnsi="Arial" w:cs="Arial"/>
          <w:color w:val="000000"/>
          <w:lang w:eastAsia="de-DE"/>
        </w:rPr>
      </w:pP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Die folgenden</w:t>
      </w:r>
      <w:r w:rsidR="008C386D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Literaturhinweise sollen den Einstieg in die </w:t>
      </w:r>
      <w:r w:rsidR="003F7F8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Corporate </w:t>
      </w:r>
      <w:proofErr w:type="spellStart"/>
      <w:r w:rsidR="003F7F82"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="00253F4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r w:rsidR="003F7F8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und das schriftlich </w:t>
      </w:r>
      <w:proofErr w:type="gramStart"/>
      <w:r w:rsidR="003F7F82" w:rsidRPr="00B871B0">
        <w:rPr>
          <w:rFonts w:ascii="Arial" w:eastAsia="Times New Roman" w:hAnsi="Arial" w:cs="Arial"/>
          <w:i/>
          <w:iCs/>
          <w:color w:val="000000"/>
          <w:lang w:eastAsia="de-DE"/>
        </w:rPr>
        <w:t>zu bearbeitende Thema</w:t>
      </w:r>
      <w:proofErr w:type="gramEnd"/>
      <w:r w:rsidR="003F7F8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er</w:t>
      </w:r>
      <w:r w:rsidR="00066083" w:rsidRPr="00B871B0">
        <w:rPr>
          <w:rFonts w:ascii="Arial" w:eastAsia="Times New Roman" w:hAnsi="Arial" w:cs="Arial"/>
          <w:i/>
          <w:iCs/>
          <w:color w:val="000000"/>
          <w:lang w:eastAsia="de-DE"/>
        </w:rPr>
        <w:t>leichtern</w:t>
      </w:r>
      <w:r w:rsidR="00CA75E8" w:rsidRPr="00B871B0">
        <w:rPr>
          <w:rFonts w:ascii="Arial" w:eastAsia="Times New Roman" w:hAnsi="Arial" w:cs="Arial"/>
          <w:i/>
          <w:iCs/>
          <w:color w:val="000000"/>
          <w:lang w:eastAsia="de-DE"/>
        </w:rPr>
        <w:t>.</w:t>
      </w:r>
      <w:r w:rsidR="008B630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r w:rsidR="00563073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Sie sind weder vollständig noch repräsentativ und </w:t>
      </w:r>
      <w:r w:rsidR="008B6300" w:rsidRPr="00B871B0">
        <w:rPr>
          <w:rFonts w:ascii="Arial" w:eastAsia="Times New Roman" w:hAnsi="Arial" w:cs="Arial"/>
          <w:i/>
          <w:iCs/>
          <w:color w:val="000000"/>
          <w:lang w:eastAsia="de-DE"/>
        </w:rPr>
        <w:t>ersetzen</w:t>
      </w:r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in keiner Weise </w:t>
      </w:r>
      <w:r w:rsidR="008B630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die eigenen Quellenrecherchen im Rahmen der </w:t>
      </w:r>
      <w:r w:rsidR="00CA75E8" w:rsidRPr="00B871B0">
        <w:rPr>
          <w:rFonts w:ascii="Arial" w:eastAsia="Times New Roman" w:hAnsi="Arial" w:cs="Arial"/>
          <w:i/>
          <w:iCs/>
          <w:color w:val="000000"/>
          <w:lang w:eastAsia="de-DE"/>
        </w:rPr>
        <w:t>schriftlichen Arbeiten.</w:t>
      </w:r>
    </w:p>
    <w:p w14:paraId="078641C9" w14:textId="77777777" w:rsidR="00E22F2B" w:rsidRPr="006B66D2" w:rsidRDefault="00E22F2B">
      <w:pPr>
        <w:rPr>
          <w:rFonts w:ascii="Arial" w:eastAsia="Times New Roman" w:hAnsi="Arial" w:cs="Arial"/>
          <w:color w:val="000000"/>
          <w:lang w:eastAsia="de-DE"/>
        </w:rPr>
      </w:pPr>
    </w:p>
    <w:p w14:paraId="44967C75" w14:textId="77777777" w:rsidR="006B66D2" w:rsidRPr="00563073" w:rsidRDefault="006B66D2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C31766F" w14:textId="77777777" w:rsidR="0054699A" w:rsidRPr="00563073" w:rsidRDefault="00971E02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63073">
        <w:rPr>
          <w:rFonts w:ascii="Arial" w:eastAsia="Times New Roman" w:hAnsi="Arial" w:cs="Arial"/>
          <w:b/>
          <w:bCs/>
          <w:color w:val="000000"/>
          <w:lang w:eastAsia="de-DE"/>
        </w:rPr>
        <w:t xml:space="preserve">Schweizerische </w:t>
      </w:r>
      <w:r w:rsidR="0081575B" w:rsidRPr="00563073">
        <w:rPr>
          <w:rFonts w:ascii="Arial" w:eastAsia="Times New Roman" w:hAnsi="Arial" w:cs="Arial"/>
          <w:b/>
          <w:bCs/>
          <w:color w:val="000000"/>
          <w:lang w:eastAsia="de-DE"/>
        </w:rPr>
        <w:t xml:space="preserve">Corporate </w:t>
      </w:r>
      <w:proofErr w:type="spellStart"/>
      <w:r w:rsidR="0081575B" w:rsidRPr="00563073">
        <w:rPr>
          <w:rFonts w:ascii="Arial" w:eastAsia="Times New Roman" w:hAnsi="Arial" w:cs="Arial"/>
          <w:b/>
          <w:bCs/>
          <w:color w:val="000000"/>
          <w:lang w:eastAsia="de-DE"/>
        </w:rPr>
        <w:t>Governance</w:t>
      </w:r>
      <w:proofErr w:type="spellEnd"/>
      <w:r w:rsidRPr="00563073">
        <w:rPr>
          <w:rFonts w:ascii="Arial" w:eastAsia="Times New Roman" w:hAnsi="Arial" w:cs="Arial"/>
          <w:b/>
          <w:bCs/>
          <w:color w:val="000000"/>
          <w:lang w:eastAsia="de-DE"/>
        </w:rPr>
        <w:t xml:space="preserve"> allgemein</w:t>
      </w:r>
    </w:p>
    <w:p w14:paraId="709969AC" w14:textId="77777777" w:rsidR="0054699A" w:rsidRPr="00563073" w:rsidRDefault="0054699A">
      <w:pPr>
        <w:rPr>
          <w:rFonts w:ascii="Arial" w:eastAsia="Times New Roman" w:hAnsi="Arial" w:cs="Arial"/>
          <w:color w:val="000000"/>
          <w:lang w:eastAsia="de-DE"/>
        </w:rPr>
      </w:pPr>
    </w:p>
    <w:p w14:paraId="4877D429" w14:textId="77777777" w:rsidR="00CA0249" w:rsidRPr="00CA0249" w:rsidRDefault="00CA0249">
      <w:pPr>
        <w:rPr>
          <w:rFonts w:ascii="Arial" w:eastAsia="Times New Roman" w:hAnsi="Arial" w:cs="Arial"/>
          <w:color w:val="000000"/>
          <w:lang w:eastAsia="de-DE"/>
        </w:rPr>
      </w:pPr>
      <w:r w:rsidRPr="00CA0249">
        <w:rPr>
          <w:rFonts w:ascii="Arial" w:eastAsia="Times New Roman" w:hAnsi="Arial" w:cs="Arial"/>
          <w:color w:val="000000"/>
          <w:lang w:eastAsia="de-DE"/>
        </w:rPr>
        <w:t>Peter Nobel, Berner Kommentar zu</w:t>
      </w:r>
      <w:r>
        <w:rPr>
          <w:rFonts w:ascii="Arial" w:eastAsia="Times New Roman" w:hAnsi="Arial" w:cs="Arial"/>
          <w:color w:val="000000"/>
          <w:lang w:eastAsia="de-DE"/>
        </w:rPr>
        <w:t>m Aktienrecht: Systematische Darstellung, Bern 2017, S. 559 ff.</w:t>
      </w:r>
    </w:p>
    <w:p w14:paraId="3812F94B" w14:textId="77777777" w:rsidR="00253F40" w:rsidRDefault="00253F40">
      <w:pPr>
        <w:rPr>
          <w:rFonts w:ascii="Arial" w:eastAsia="Times New Roman" w:hAnsi="Arial" w:cs="Arial"/>
          <w:color w:val="000000"/>
          <w:lang w:eastAsia="de-DE"/>
        </w:rPr>
      </w:pPr>
    </w:p>
    <w:p w14:paraId="4AF28843" w14:textId="77777777" w:rsidR="00066083" w:rsidRPr="001C107D" w:rsidRDefault="00066083" w:rsidP="00066083">
      <w:pPr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 xml:space="preserve">Karl Hofstetter, </w:t>
      </w:r>
      <w:r w:rsidRPr="00164C99">
        <w:rPr>
          <w:rFonts w:ascii="Arial" w:eastAsia="Times New Roman" w:hAnsi="Arial" w:cs="Arial"/>
          <w:color w:val="000000"/>
          <w:lang w:val="en-US" w:eastAsia="de-DE"/>
        </w:rPr>
        <w:t xml:space="preserve">Swiss Code of Best Practice for Corporate Governance 2014, Der Schweizer </w:t>
      </w:r>
      <w:proofErr w:type="spellStart"/>
      <w:r w:rsidRPr="00164C99">
        <w:rPr>
          <w:rFonts w:ascii="Arial" w:eastAsia="Times New Roman" w:hAnsi="Arial" w:cs="Arial"/>
          <w:color w:val="000000"/>
          <w:lang w:val="en-US" w:eastAsia="de-DE"/>
        </w:rPr>
        <w:t>Treuhänder</w:t>
      </w:r>
      <w:proofErr w:type="spellEnd"/>
      <w:r w:rsidRPr="00164C99">
        <w:rPr>
          <w:rFonts w:ascii="Arial" w:eastAsia="Times New Roman" w:hAnsi="Arial" w:cs="Arial"/>
          <w:color w:val="000000"/>
          <w:lang w:val="en-US" w:eastAsia="de-DE"/>
        </w:rPr>
        <w:t>, Heft 3</w:t>
      </w:r>
      <w:r>
        <w:rPr>
          <w:rFonts w:ascii="Arial" w:eastAsia="Times New Roman" w:hAnsi="Arial" w:cs="Arial"/>
          <w:color w:val="000000"/>
          <w:lang w:val="en-US" w:eastAsia="de-DE"/>
        </w:rPr>
        <w:t>/2014</w:t>
      </w:r>
      <w:r w:rsidRPr="00164C99">
        <w:rPr>
          <w:rFonts w:ascii="Arial" w:eastAsia="Times New Roman" w:hAnsi="Arial" w:cs="Arial"/>
          <w:color w:val="000000"/>
          <w:lang w:val="en-US" w:eastAsia="de-DE"/>
        </w:rPr>
        <w:t>, S. 171 ff.</w:t>
      </w:r>
    </w:p>
    <w:p w14:paraId="55626042" w14:textId="77777777" w:rsidR="00066083" w:rsidRDefault="00066083" w:rsidP="00066083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3A13AFB9" w14:textId="77777777" w:rsidR="0054699A" w:rsidRDefault="0054699A">
      <w:pPr>
        <w:rPr>
          <w:rFonts w:ascii="Arial" w:eastAsia="Times New Roman" w:hAnsi="Arial" w:cs="Arial"/>
          <w:color w:val="000000"/>
          <w:lang w:eastAsia="de-DE"/>
        </w:rPr>
      </w:pPr>
      <w:r w:rsidRPr="0054699A">
        <w:rPr>
          <w:rFonts w:ascii="Arial" w:eastAsia="Times New Roman" w:hAnsi="Arial" w:cs="Arial"/>
          <w:color w:val="000000"/>
          <w:lang w:eastAsia="de-DE"/>
        </w:rPr>
        <w:t xml:space="preserve">Christoph Bühler, Regulierung im Bereich der Corporate </w:t>
      </w:r>
      <w:proofErr w:type="spellStart"/>
      <w:r w:rsidRPr="0054699A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, Zürich/St. Gallen, 2009</w:t>
      </w:r>
    </w:p>
    <w:p w14:paraId="20492DB1" w14:textId="77777777" w:rsidR="0054699A" w:rsidRDefault="0054699A">
      <w:pPr>
        <w:rPr>
          <w:rFonts w:ascii="Arial" w:eastAsia="Times New Roman" w:hAnsi="Arial" w:cs="Arial"/>
          <w:color w:val="000000"/>
          <w:lang w:eastAsia="de-DE"/>
        </w:rPr>
      </w:pPr>
    </w:p>
    <w:p w14:paraId="326A9ED7" w14:textId="77777777" w:rsidR="00066083" w:rsidRDefault="00066083" w:rsidP="00066083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hAnsi="Arial" w:cs="Arial"/>
        </w:rPr>
        <w:t xml:space="preserve">Karl Hofstetter, </w:t>
      </w:r>
      <w:r w:rsidRPr="00164C99">
        <w:rPr>
          <w:rFonts w:ascii="Arial" w:eastAsia="Times New Roman" w:hAnsi="Arial" w:cs="Arial"/>
          <w:color w:val="000000"/>
          <w:lang w:eastAsia="de-DE"/>
        </w:rPr>
        <w:t xml:space="preserve">Die Reform des Aktienrechts im Lichte der Corporate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, Schweizerische Juristen-Zeitung, </w:t>
      </w:r>
      <w:r>
        <w:rPr>
          <w:rFonts w:ascii="Arial" w:eastAsia="Times New Roman" w:hAnsi="Arial" w:cs="Arial"/>
          <w:color w:val="000000"/>
          <w:lang w:eastAsia="de-DE"/>
        </w:rPr>
        <w:t xml:space="preserve">2008, </w:t>
      </w:r>
      <w:r w:rsidRPr="00164C99">
        <w:rPr>
          <w:rFonts w:ascii="Arial" w:eastAsia="Times New Roman" w:hAnsi="Arial" w:cs="Arial"/>
          <w:color w:val="000000"/>
          <w:lang w:eastAsia="de-DE"/>
        </w:rPr>
        <w:t>S. 477 ff.</w:t>
      </w:r>
    </w:p>
    <w:p w14:paraId="3F5C7925" w14:textId="77777777" w:rsidR="00066083" w:rsidRDefault="00066083" w:rsidP="00066083">
      <w:pPr>
        <w:rPr>
          <w:rFonts w:ascii="Arial" w:eastAsia="Times New Roman" w:hAnsi="Arial" w:cs="Arial"/>
          <w:color w:val="000000"/>
          <w:lang w:eastAsia="de-DE"/>
        </w:rPr>
      </w:pPr>
    </w:p>
    <w:p w14:paraId="59A04E84" w14:textId="77777777" w:rsidR="0054699A" w:rsidRDefault="0054699A">
      <w:pPr>
        <w:rPr>
          <w:rFonts w:ascii="Arial" w:eastAsia="Times New Roman" w:hAnsi="Arial" w:cs="Arial"/>
          <w:color w:val="000000"/>
          <w:lang w:val="en-US" w:eastAsia="de-DE"/>
        </w:rPr>
      </w:pPr>
      <w:r w:rsidRPr="0054699A">
        <w:rPr>
          <w:rFonts w:ascii="Arial" w:eastAsia="Times New Roman" w:hAnsi="Arial" w:cs="Arial"/>
          <w:color w:val="000000"/>
          <w:lang w:val="en-US" w:eastAsia="de-DE"/>
        </w:rPr>
        <w:t xml:space="preserve">Andreas </w:t>
      </w:r>
      <w:proofErr w:type="spellStart"/>
      <w:r w:rsidRPr="0054699A">
        <w:rPr>
          <w:rFonts w:ascii="Arial" w:eastAsia="Times New Roman" w:hAnsi="Arial" w:cs="Arial"/>
          <w:color w:val="000000"/>
          <w:lang w:val="en-US" w:eastAsia="de-DE"/>
        </w:rPr>
        <w:t>Bohrer</w:t>
      </w:r>
      <w:proofErr w:type="spellEnd"/>
      <w:r w:rsidRPr="0054699A">
        <w:rPr>
          <w:rFonts w:ascii="Arial" w:eastAsia="Times New Roman" w:hAnsi="Arial" w:cs="Arial"/>
          <w:color w:val="000000"/>
          <w:lang w:val="en-US" w:eastAsia="de-DE"/>
        </w:rPr>
        <w:t>, Corporate Governance and Capital Market Tr</w:t>
      </w:r>
      <w:r>
        <w:rPr>
          <w:rFonts w:ascii="Arial" w:eastAsia="Times New Roman" w:hAnsi="Arial" w:cs="Arial"/>
          <w:color w:val="000000"/>
          <w:lang w:val="en-US" w:eastAsia="de-DE"/>
        </w:rPr>
        <w:t>a</w:t>
      </w:r>
      <w:r w:rsidRPr="0054699A">
        <w:rPr>
          <w:rFonts w:ascii="Arial" w:eastAsia="Times New Roman" w:hAnsi="Arial" w:cs="Arial"/>
          <w:color w:val="000000"/>
          <w:lang w:val="en-US" w:eastAsia="de-DE"/>
        </w:rPr>
        <w:t xml:space="preserve">nsactions </w:t>
      </w:r>
      <w:r>
        <w:rPr>
          <w:rFonts w:ascii="Arial" w:eastAsia="Times New Roman" w:hAnsi="Arial" w:cs="Arial"/>
          <w:color w:val="000000"/>
          <w:lang w:val="en-US" w:eastAsia="de-DE"/>
        </w:rPr>
        <w:t>in Switzerland, Zürich 2005</w:t>
      </w:r>
    </w:p>
    <w:p w14:paraId="75F10221" w14:textId="77777777" w:rsidR="0081575B" w:rsidRPr="00563073" w:rsidRDefault="0081575B">
      <w:pPr>
        <w:rPr>
          <w:rFonts w:ascii="Arial" w:hAnsi="Arial" w:cs="Arial"/>
          <w:lang w:val="en-US"/>
        </w:rPr>
      </w:pPr>
    </w:p>
    <w:p w14:paraId="39EBA692" w14:textId="77777777" w:rsidR="0081575B" w:rsidRDefault="0081575B">
      <w:pPr>
        <w:rPr>
          <w:rFonts w:ascii="Arial" w:eastAsia="Times New Roman" w:hAnsi="Arial" w:cs="Arial"/>
          <w:color w:val="000000"/>
          <w:lang w:eastAsia="de-DE"/>
        </w:rPr>
      </w:pPr>
      <w:r w:rsidRPr="0081575B">
        <w:rPr>
          <w:rFonts w:ascii="Arial" w:hAnsi="Arial" w:cs="Arial"/>
        </w:rPr>
        <w:t xml:space="preserve">Karl Hofstetter, </w:t>
      </w:r>
      <w:r w:rsidRPr="00164C99">
        <w:rPr>
          <w:rFonts w:ascii="Arial" w:eastAsia="Times New Roman" w:hAnsi="Arial" w:cs="Arial"/>
          <w:color w:val="000000"/>
          <w:lang w:eastAsia="de-DE"/>
        </w:rPr>
        <w:t xml:space="preserve">Corporate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im schweizerischen Börsengesellschaftsrecht, in: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Siegwart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>/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Mahari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(Hrsg.), Meilensteine im Management, Management &amp; Law, </w:t>
      </w:r>
      <w:r w:rsidR="00B8626E">
        <w:rPr>
          <w:rFonts w:ascii="Arial" w:eastAsia="Times New Roman" w:hAnsi="Arial" w:cs="Arial"/>
          <w:color w:val="000000"/>
          <w:lang w:eastAsia="de-DE"/>
        </w:rPr>
        <w:t xml:space="preserve">2003, </w:t>
      </w:r>
      <w:r w:rsidRPr="00164C99">
        <w:rPr>
          <w:rFonts w:ascii="Arial" w:eastAsia="Times New Roman" w:hAnsi="Arial" w:cs="Arial"/>
          <w:color w:val="000000"/>
          <w:lang w:eastAsia="de-DE"/>
        </w:rPr>
        <w:t>S. 12</w:t>
      </w:r>
      <w:r w:rsidR="00B8626E">
        <w:rPr>
          <w:rFonts w:ascii="Arial" w:eastAsia="Times New Roman" w:hAnsi="Arial" w:cs="Arial"/>
          <w:color w:val="000000"/>
          <w:lang w:eastAsia="de-DE"/>
        </w:rPr>
        <w:t>3 ff.</w:t>
      </w:r>
    </w:p>
    <w:p w14:paraId="20620F2D" w14:textId="77777777" w:rsidR="00066083" w:rsidRDefault="00066083" w:rsidP="00066083">
      <w:pPr>
        <w:rPr>
          <w:rFonts w:ascii="Arial" w:eastAsia="Times New Roman" w:hAnsi="Arial" w:cs="Arial"/>
          <w:color w:val="000000"/>
          <w:lang w:eastAsia="de-DE"/>
        </w:rPr>
      </w:pPr>
    </w:p>
    <w:p w14:paraId="6CECE68B" w14:textId="77777777" w:rsidR="00066083" w:rsidRPr="0054699A" w:rsidRDefault="00066083" w:rsidP="0006608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Gion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Giger, </w:t>
      </w:r>
      <w:r w:rsidRPr="0054699A">
        <w:rPr>
          <w:rFonts w:ascii="Arial" w:eastAsia="Times New Roman" w:hAnsi="Arial" w:cs="Arial"/>
          <w:color w:val="000000"/>
          <w:lang w:eastAsia="de-DE"/>
        </w:rPr>
        <w:t xml:space="preserve">Corporate </w:t>
      </w:r>
      <w:proofErr w:type="spellStart"/>
      <w:r w:rsidRPr="0054699A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 w:rsidRPr="0054699A">
        <w:rPr>
          <w:rFonts w:ascii="Arial" w:eastAsia="Times New Roman" w:hAnsi="Arial" w:cs="Arial"/>
          <w:color w:val="000000"/>
          <w:lang w:eastAsia="de-DE"/>
        </w:rPr>
        <w:t xml:space="preserve"> als neues Element im schweizerischen Aktienrecht</w:t>
      </w:r>
      <w:r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Diss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 Uni ZH), Zürich 2003</w:t>
      </w:r>
    </w:p>
    <w:p w14:paraId="57556159" w14:textId="77777777" w:rsidR="0081575B" w:rsidRDefault="0081575B">
      <w:pPr>
        <w:rPr>
          <w:rFonts w:ascii="Arial" w:eastAsia="Times New Roman" w:hAnsi="Arial" w:cs="Arial"/>
          <w:color w:val="000000"/>
          <w:lang w:eastAsia="de-DE"/>
        </w:rPr>
      </w:pPr>
    </w:p>
    <w:p w14:paraId="0184811B" w14:textId="180FEB71" w:rsidR="004F4372" w:rsidRPr="00B871B0" w:rsidRDefault="00066083" w:rsidP="00066083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Ausführungen und </w:t>
      </w:r>
      <w:proofErr w:type="spellStart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Ueberlegungen</w:t>
      </w:r>
      <w:proofErr w:type="spellEnd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zur Corporate </w:t>
      </w:r>
      <w:proofErr w:type="spellStart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finden sich auch in den aktienrechtlichen Standardwerken</w:t>
      </w:r>
      <w:r w:rsidR="004F437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,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z. B.</w:t>
      </w:r>
      <w:r w:rsidR="004F4372" w:rsidRPr="00B871B0">
        <w:rPr>
          <w:rFonts w:ascii="Arial" w:eastAsia="Times New Roman" w:hAnsi="Arial" w:cs="Arial"/>
          <w:i/>
          <w:iCs/>
          <w:color w:val="000000"/>
          <w:lang w:eastAsia="de-DE"/>
        </w:rPr>
        <w:t>:</w:t>
      </w:r>
    </w:p>
    <w:p w14:paraId="5359A041" w14:textId="77777777" w:rsidR="004F4372" w:rsidRDefault="004F4372" w:rsidP="00066083">
      <w:pPr>
        <w:rPr>
          <w:rFonts w:ascii="Arial" w:eastAsia="Times New Roman" w:hAnsi="Arial" w:cs="Arial"/>
          <w:color w:val="000000"/>
          <w:lang w:eastAsia="de-DE"/>
        </w:rPr>
      </w:pPr>
    </w:p>
    <w:p w14:paraId="60EE4472" w14:textId="1CB24475" w:rsidR="00B871B0" w:rsidRPr="00B871B0" w:rsidRDefault="00B871B0" w:rsidP="00066083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Hans Caspar von der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Crone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, Aktienrecht, 2. </w:t>
      </w:r>
      <w:r w:rsidRPr="00B871B0">
        <w:rPr>
          <w:rFonts w:ascii="Arial" w:eastAsia="Times New Roman" w:hAnsi="Arial" w:cs="Arial"/>
          <w:color w:val="000000"/>
          <w:lang w:eastAsia="de-DE"/>
        </w:rPr>
        <w:t>A</w:t>
      </w:r>
      <w:r>
        <w:rPr>
          <w:rFonts w:ascii="Arial" w:eastAsia="Times New Roman" w:hAnsi="Arial" w:cs="Arial"/>
          <w:color w:val="000000"/>
          <w:lang w:eastAsia="de-DE"/>
        </w:rPr>
        <w:t>ufl</w:t>
      </w:r>
      <w:r w:rsidRPr="00B871B0">
        <w:rPr>
          <w:rFonts w:ascii="Arial" w:eastAsia="Times New Roman" w:hAnsi="Arial" w:cs="Arial"/>
          <w:color w:val="000000"/>
          <w:lang w:eastAsia="de-DE"/>
        </w:rPr>
        <w:t>.</w:t>
      </w:r>
      <w:r>
        <w:rPr>
          <w:rFonts w:ascii="Arial" w:eastAsia="Times New Roman" w:hAnsi="Arial" w:cs="Arial"/>
          <w:color w:val="000000"/>
          <w:lang w:eastAsia="de-DE"/>
        </w:rPr>
        <w:t>,</w:t>
      </w:r>
      <w:r w:rsidRPr="00B871B0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 xml:space="preserve">Bern </w:t>
      </w:r>
      <w:r w:rsidRPr="00B871B0">
        <w:rPr>
          <w:rFonts w:ascii="Arial" w:eastAsia="Times New Roman" w:hAnsi="Arial" w:cs="Arial"/>
          <w:color w:val="000000"/>
          <w:lang w:eastAsia="de-DE"/>
        </w:rPr>
        <w:t>2020 (S. 18ff., 592 ff.</w:t>
      </w:r>
      <w:r>
        <w:rPr>
          <w:rFonts w:ascii="Arial" w:eastAsia="Times New Roman" w:hAnsi="Arial" w:cs="Arial"/>
          <w:color w:val="000000"/>
          <w:lang w:eastAsia="de-DE"/>
        </w:rPr>
        <w:t xml:space="preserve"> etc.</w:t>
      </w:r>
      <w:r w:rsidRPr="00B871B0">
        <w:rPr>
          <w:rFonts w:ascii="Arial" w:eastAsia="Times New Roman" w:hAnsi="Arial" w:cs="Arial"/>
          <w:color w:val="000000"/>
          <w:lang w:eastAsia="de-DE"/>
        </w:rPr>
        <w:t>)</w:t>
      </w:r>
    </w:p>
    <w:p w14:paraId="290AA002" w14:textId="77777777" w:rsidR="00B871B0" w:rsidRPr="00B871B0" w:rsidRDefault="00B871B0" w:rsidP="00066083">
      <w:pPr>
        <w:rPr>
          <w:rFonts w:ascii="Arial" w:eastAsia="Times New Roman" w:hAnsi="Arial" w:cs="Arial"/>
          <w:color w:val="000000"/>
          <w:lang w:eastAsia="de-DE"/>
        </w:rPr>
      </w:pPr>
    </w:p>
    <w:p w14:paraId="3065C757" w14:textId="384F5234" w:rsidR="00066083" w:rsidRPr="001C107D" w:rsidRDefault="00066083" w:rsidP="00066083">
      <w:pPr>
        <w:rPr>
          <w:rFonts w:ascii="Arial" w:eastAsia="Times New Roman" w:hAnsi="Arial" w:cs="Arial"/>
          <w:color w:val="000000"/>
          <w:lang w:eastAsia="de-DE"/>
        </w:rPr>
      </w:pPr>
      <w:r w:rsidRPr="001C107D">
        <w:rPr>
          <w:rFonts w:ascii="Arial" w:eastAsia="Times New Roman" w:hAnsi="Arial" w:cs="Arial"/>
          <w:color w:val="000000"/>
          <w:lang w:eastAsia="de-DE"/>
        </w:rPr>
        <w:t xml:space="preserve">Peter </w:t>
      </w:r>
      <w:proofErr w:type="spellStart"/>
      <w:r w:rsidRPr="001C107D">
        <w:rPr>
          <w:rFonts w:ascii="Arial" w:eastAsia="Times New Roman" w:hAnsi="Arial" w:cs="Arial"/>
          <w:color w:val="000000"/>
          <w:lang w:eastAsia="de-DE"/>
        </w:rPr>
        <w:t>Böckli</w:t>
      </w:r>
      <w:proofErr w:type="spellEnd"/>
      <w:r w:rsidRPr="001C107D">
        <w:rPr>
          <w:rFonts w:ascii="Arial" w:eastAsia="Times New Roman" w:hAnsi="Arial" w:cs="Arial"/>
          <w:color w:val="000000"/>
          <w:lang w:eastAsia="de-DE"/>
        </w:rPr>
        <w:t xml:space="preserve">, Schweizer Aktienrecht, 4. Aufl., Zürich 2009 </w:t>
      </w:r>
      <w:r w:rsidR="00B871B0">
        <w:rPr>
          <w:rFonts w:ascii="Arial" w:eastAsia="Times New Roman" w:hAnsi="Arial" w:cs="Arial"/>
          <w:color w:val="000000"/>
          <w:lang w:eastAsia="de-DE"/>
        </w:rPr>
        <w:t>(</w:t>
      </w:r>
      <w:r w:rsidRPr="001C107D">
        <w:rPr>
          <w:rFonts w:ascii="Arial" w:eastAsia="Times New Roman" w:hAnsi="Arial" w:cs="Arial"/>
          <w:color w:val="000000"/>
          <w:lang w:eastAsia="de-DE"/>
        </w:rPr>
        <w:t>S. 1934 ff.</w:t>
      </w:r>
      <w:r w:rsidR="00B871B0">
        <w:rPr>
          <w:rFonts w:ascii="Arial" w:eastAsia="Times New Roman" w:hAnsi="Arial" w:cs="Arial"/>
          <w:color w:val="000000"/>
          <w:lang w:eastAsia="de-DE"/>
        </w:rPr>
        <w:t xml:space="preserve"> etc.</w:t>
      </w:r>
      <w:r w:rsidRPr="001C107D">
        <w:rPr>
          <w:rFonts w:ascii="Arial" w:eastAsia="Times New Roman" w:hAnsi="Arial" w:cs="Arial"/>
          <w:color w:val="000000"/>
          <w:lang w:eastAsia="de-DE"/>
        </w:rPr>
        <w:t>)</w:t>
      </w:r>
    </w:p>
    <w:p w14:paraId="4B9D1EDC" w14:textId="77777777" w:rsidR="00253F40" w:rsidRPr="001C107D" w:rsidRDefault="00253F40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5B5B7FC" w14:textId="77777777" w:rsidR="00066083" w:rsidRDefault="00066083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07602521" w14:textId="77777777" w:rsidR="00971E02" w:rsidRDefault="00971E02" w:rsidP="00971E02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971E02">
        <w:rPr>
          <w:rFonts w:ascii="Arial" w:eastAsia="Times New Roman" w:hAnsi="Arial" w:cs="Arial"/>
          <w:b/>
          <w:bCs/>
          <w:color w:val="000000"/>
          <w:lang w:eastAsia="de-DE"/>
        </w:rPr>
        <w:t xml:space="preserve">Swiss Code </w:t>
      </w:r>
      <w:proofErr w:type="spellStart"/>
      <w:r w:rsidRPr="00971E02">
        <w:rPr>
          <w:rFonts w:ascii="Arial" w:eastAsia="Times New Roman" w:hAnsi="Arial" w:cs="Arial"/>
          <w:b/>
          <w:bCs/>
          <w:color w:val="000000"/>
          <w:lang w:eastAsia="de-DE"/>
        </w:rPr>
        <w:t>of</w:t>
      </w:r>
      <w:proofErr w:type="spellEnd"/>
      <w:r w:rsidRPr="00971E02">
        <w:rPr>
          <w:rFonts w:ascii="Arial" w:eastAsia="Times New Roman" w:hAnsi="Arial" w:cs="Arial"/>
          <w:b/>
          <w:bCs/>
          <w:color w:val="000000"/>
          <w:lang w:eastAsia="de-DE"/>
        </w:rPr>
        <w:t xml:space="preserve"> Best Practice</w:t>
      </w:r>
      <w:r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</w:p>
    <w:p w14:paraId="0E7D09A8" w14:textId="77777777" w:rsidR="00971E02" w:rsidRDefault="00971E02" w:rsidP="00971E02">
      <w:pPr>
        <w:rPr>
          <w:rFonts w:ascii="Arial" w:eastAsia="Times New Roman" w:hAnsi="Arial" w:cs="Arial"/>
          <w:i/>
          <w:iCs/>
          <w:color w:val="000000"/>
          <w:lang w:eastAsia="de-DE"/>
        </w:rPr>
      </w:pPr>
    </w:p>
    <w:p w14:paraId="6DE81B04" w14:textId="5B6B6945" w:rsidR="00971E02" w:rsidRPr="00B871B0" w:rsidRDefault="00971E02" w:rsidP="00971E02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Die Begleitberichte zum Swiss Code </w:t>
      </w:r>
      <w:proofErr w:type="spellStart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of</w:t>
      </w:r>
      <w:proofErr w:type="spellEnd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Best Practice 2002 und de</w:t>
      </w:r>
      <w:r w:rsidR="00B871B0">
        <w:rPr>
          <w:rFonts w:ascii="Arial" w:eastAsia="Times New Roman" w:hAnsi="Arial" w:cs="Arial"/>
          <w:i/>
          <w:iCs/>
          <w:color w:val="000000"/>
          <w:lang w:eastAsia="de-DE"/>
        </w:rPr>
        <w:t>sse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n Revisionen </w:t>
      </w:r>
      <w:r w:rsid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in den Jahren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2007 und 2014 sind als generelle Einführung </w:t>
      </w:r>
      <w:r w:rsidR="00BB3F2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in die Corporate </w:t>
      </w:r>
      <w:proofErr w:type="spellStart"/>
      <w:r w:rsidR="00BB3F20"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="00BB3F2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– </w:t>
      </w:r>
      <w:proofErr w:type="gramStart"/>
      <w:r w:rsidR="00BB3F2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Thematik 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geeignet</w:t>
      </w:r>
      <w:proofErr w:type="gramEnd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, weil sie relativ kurz sind, die schweizerische Situation ins Zentrum setzen </w:t>
      </w:r>
      <w:r w:rsidR="00BB3F2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und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zudem die in der Corporate </w:t>
      </w:r>
      <w:proofErr w:type="spellStart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r w:rsidR="00BB3F20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besonders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wichtige Verbindung von Recht, Wirtschaft und Praxis </w:t>
      </w:r>
      <w:r w:rsidR="00BB3F20" w:rsidRPr="00B871B0">
        <w:rPr>
          <w:rFonts w:ascii="Arial" w:eastAsia="Times New Roman" w:hAnsi="Arial" w:cs="Arial"/>
          <w:i/>
          <w:iCs/>
          <w:color w:val="000000"/>
          <w:lang w:eastAsia="de-DE"/>
        </w:rPr>
        <w:t>beleuchten</w:t>
      </w:r>
      <w:r w:rsidR="004F4372" w:rsidRPr="00B871B0">
        <w:rPr>
          <w:rFonts w:ascii="Arial" w:eastAsia="Times New Roman" w:hAnsi="Arial" w:cs="Arial"/>
          <w:i/>
          <w:iCs/>
          <w:color w:val="000000"/>
          <w:lang w:eastAsia="de-DE"/>
        </w:rPr>
        <w:t>:</w:t>
      </w:r>
    </w:p>
    <w:p w14:paraId="7C615000" w14:textId="77777777" w:rsidR="00971E02" w:rsidRDefault="00971E02" w:rsidP="00971E02">
      <w:pPr>
        <w:rPr>
          <w:rFonts w:ascii="Arial" w:eastAsia="Times New Roman" w:hAnsi="Arial" w:cs="Arial"/>
          <w:color w:val="000000"/>
          <w:lang w:eastAsia="de-DE"/>
        </w:rPr>
      </w:pPr>
    </w:p>
    <w:p w14:paraId="3C471167" w14:textId="77777777" w:rsidR="00971E02" w:rsidRDefault="00971E02" w:rsidP="00971E02">
      <w:pPr>
        <w:rPr>
          <w:rFonts w:ascii="Arial" w:eastAsia="Times New Roman" w:hAnsi="Arial" w:cs="Arial"/>
          <w:color w:val="000000"/>
          <w:lang w:eastAsia="de-DE"/>
        </w:rPr>
      </w:pPr>
      <w:r w:rsidRPr="0081575B">
        <w:rPr>
          <w:rFonts w:ascii="Arial" w:eastAsia="Times New Roman" w:hAnsi="Arial" w:cs="Arial"/>
          <w:color w:val="000000"/>
          <w:lang w:eastAsia="de-DE"/>
        </w:rPr>
        <w:t>Karl Hofstetter</w:t>
      </w:r>
      <w:r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Pr="00164C99">
        <w:rPr>
          <w:rFonts w:ascii="Arial" w:eastAsia="Times New Roman" w:hAnsi="Arial" w:cs="Arial"/>
          <w:color w:val="000000"/>
          <w:lang w:eastAsia="de-DE"/>
        </w:rPr>
        <w:t xml:space="preserve">Corporate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in der Schweiz: Bericht im Zusammenhang mit den Arbeiten der Expertengruppe Corporate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, 2002 (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economiesuisse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)</w:t>
      </w:r>
    </w:p>
    <w:p w14:paraId="0D736A92" w14:textId="77777777" w:rsidR="00971E02" w:rsidRDefault="00971E02" w:rsidP="00971E02">
      <w:pPr>
        <w:rPr>
          <w:rFonts w:ascii="Arial" w:eastAsia="Times New Roman" w:hAnsi="Arial" w:cs="Arial"/>
          <w:color w:val="000000"/>
          <w:lang w:eastAsia="de-DE"/>
        </w:rPr>
      </w:pPr>
    </w:p>
    <w:p w14:paraId="1FCC27D3" w14:textId="77777777" w:rsidR="00965D25" w:rsidRDefault="00971E02" w:rsidP="00971E02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hAnsi="Arial" w:cs="Arial"/>
        </w:rPr>
        <w:lastRenderedPageBreak/>
        <w:t>Karl Hofstetter</w:t>
      </w:r>
      <w:r w:rsidRPr="009E56A3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Pr="00164C99">
        <w:rPr>
          <w:rFonts w:ascii="Arial" w:eastAsia="Times New Roman" w:hAnsi="Arial" w:cs="Arial"/>
          <w:color w:val="000000"/>
          <w:lang w:eastAsia="de-DE"/>
        </w:rPr>
        <w:t xml:space="preserve">Fünf Jahre Swiss Code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of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Best Practice, Sonderbericht zur Frage der Entschädigung von Verwaltungsrat und Management in Publikumsgesellschaften, </w:t>
      </w:r>
      <w:r>
        <w:rPr>
          <w:rFonts w:ascii="Arial" w:eastAsia="Times New Roman" w:hAnsi="Arial" w:cs="Arial"/>
          <w:color w:val="000000"/>
          <w:lang w:eastAsia="de-DE"/>
        </w:rPr>
        <w:t>2008 (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swissholdings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)</w:t>
      </w:r>
    </w:p>
    <w:p w14:paraId="762099BF" w14:textId="77777777" w:rsidR="004F4372" w:rsidRPr="00563073" w:rsidRDefault="004F4372" w:rsidP="00971E02">
      <w:pPr>
        <w:rPr>
          <w:rFonts w:ascii="Arial" w:hAnsi="Arial" w:cs="Arial"/>
        </w:rPr>
      </w:pPr>
    </w:p>
    <w:p w14:paraId="5BB73B42" w14:textId="77777777" w:rsidR="00971E02" w:rsidRPr="00965D25" w:rsidRDefault="00971E02" w:rsidP="00971E02">
      <w:pPr>
        <w:rPr>
          <w:rFonts w:ascii="Arial" w:eastAsia="Times New Roman" w:hAnsi="Arial" w:cs="Arial"/>
          <w:color w:val="000000"/>
          <w:lang w:val="en-US" w:eastAsia="de-DE"/>
        </w:rPr>
      </w:pPr>
      <w:r w:rsidRPr="00965D25">
        <w:rPr>
          <w:rFonts w:ascii="Arial" w:hAnsi="Arial" w:cs="Arial"/>
          <w:lang w:val="en-US"/>
        </w:rPr>
        <w:t xml:space="preserve">Karl Hofstetter, Swiss Code of Best Practice for Corporate Governance 2014, </w:t>
      </w:r>
      <w:proofErr w:type="spellStart"/>
      <w:r w:rsidRPr="00965D25">
        <w:rPr>
          <w:rFonts w:ascii="Arial" w:hAnsi="Arial" w:cs="Arial"/>
          <w:lang w:val="en-US"/>
        </w:rPr>
        <w:t>Grundlagenbericht</w:t>
      </w:r>
      <w:proofErr w:type="spellEnd"/>
      <w:r w:rsidRPr="00965D25">
        <w:rPr>
          <w:rFonts w:ascii="Arial" w:hAnsi="Arial" w:cs="Arial"/>
          <w:lang w:val="en-US"/>
        </w:rPr>
        <w:t xml:space="preserve"> </w:t>
      </w:r>
      <w:proofErr w:type="spellStart"/>
      <w:r w:rsidRPr="00965D25">
        <w:rPr>
          <w:rFonts w:ascii="Arial" w:hAnsi="Arial" w:cs="Arial"/>
          <w:lang w:val="en-US"/>
        </w:rPr>
        <w:t>zur</w:t>
      </w:r>
      <w:proofErr w:type="spellEnd"/>
      <w:r w:rsidRPr="00965D25">
        <w:rPr>
          <w:rFonts w:ascii="Arial" w:hAnsi="Arial" w:cs="Arial"/>
          <w:lang w:val="en-US"/>
        </w:rPr>
        <w:t xml:space="preserve"> Revision, 2014 (</w:t>
      </w:r>
      <w:proofErr w:type="spellStart"/>
      <w:r w:rsidRPr="00965D25">
        <w:rPr>
          <w:rFonts w:ascii="Arial" w:hAnsi="Arial" w:cs="Arial"/>
          <w:lang w:val="en-US"/>
        </w:rPr>
        <w:t>economiesuisse</w:t>
      </w:r>
      <w:proofErr w:type="spellEnd"/>
      <w:r w:rsidRPr="00965D25">
        <w:rPr>
          <w:rFonts w:ascii="Arial" w:hAnsi="Arial" w:cs="Arial"/>
          <w:lang w:val="en-US"/>
        </w:rPr>
        <w:t>)</w:t>
      </w:r>
    </w:p>
    <w:p w14:paraId="1F692B05" w14:textId="77777777" w:rsidR="00965D25" w:rsidRDefault="00965D25" w:rsidP="00093F1E">
      <w:pPr>
        <w:rPr>
          <w:rFonts w:ascii="Arial" w:eastAsia="Times New Roman" w:hAnsi="Arial" w:cs="Arial"/>
          <w:b/>
          <w:bCs/>
          <w:color w:val="000000"/>
          <w:lang w:val="en-US" w:eastAsia="de-DE"/>
        </w:rPr>
      </w:pPr>
    </w:p>
    <w:p w14:paraId="20A422B4" w14:textId="77777777" w:rsidR="00965D25" w:rsidRPr="00965D25" w:rsidRDefault="00965D25" w:rsidP="00093F1E">
      <w:pPr>
        <w:rPr>
          <w:rFonts w:ascii="Arial" w:eastAsia="Times New Roman" w:hAnsi="Arial" w:cs="Arial"/>
          <w:b/>
          <w:bCs/>
          <w:color w:val="000000"/>
          <w:lang w:val="en-US" w:eastAsia="de-DE"/>
        </w:rPr>
      </w:pPr>
    </w:p>
    <w:p w14:paraId="53D41C98" w14:textId="77777777" w:rsidR="00093F1E" w:rsidRPr="00173BBE" w:rsidRDefault="00BB3F20" w:rsidP="00093F1E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Fragen zu </w:t>
      </w:r>
      <w:r w:rsidR="007379D6">
        <w:rPr>
          <w:rFonts w:ascii="Arial" w:eastAsia="Times New Roman" w:hAnsi="Arial" w:cs="Arial"/>
          <w:b/>
          <w:bCs/>
          <w:color w:val="000000"/>
          <w:lang w:eastAsia="de-DE"/>
        </w:rPr>
        <w:t xml:space="preserve">klassischen </w:t>
      </w:r>
      <w:r w:rsidR="00173BBE" w:rsidRPr="00253F40">
        <w:rPr>
          <w:rFonts w:ascii="Arial" w:eastAsia="Times New Roman" w:hAnsi="Arial" w:cs="Arial"/>
          <w:b/>
          <w:bCs/>
          <w:color w:val="000000"/>
          <w:lang w:eastAsia="de-DE"/>
        </w:rPr>
        <w:t>Publikumsgesellschaften</w:t>
      </w:r>
    </w:p>
    <w:p w14:paraId="0B59DED2" w14:textId="77777777" w:rsidR="00B8626E" w:rsidRPr="00253F40" w:rsidRDefault="00B8626E">
      <w:pPr>
        <w:rPr>
          <w:rFonts w:ascii="Arial" w:eastAsia="Times New Roman" w:hAnsi="Arial" w:cs="Arial"/>
          <w:color w:val="000000"/>
          <w:lang w:eastAsia="de-DE"/>
        </w:rPr>
      </w:pPr>
    </w:p>
    <w:p w14:paraId="11C5CB79" w14:textId="77777777" w:rsidR="00253F40" w:rsidRDefault="00253F40" w:rsidP="00253F40">
      <w:pPr>
        <w:rPr>
          <w:rFonts w:ascii="Arial" w:hAnsi="Arial" w:cs="Arial"/>
        </w:rPr>
      </w:pP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Ruffner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Markus, Die ökonomischen Grundlagen eines Rechts der Publikumsgesellschaft, Zürich 2000</w:t>
      </w:r>
    </w:p>
    <w:p w14:paraId="6C1BA8BC" w14:textId="77777777" w:rsidR="00066083" w:rsidRDefault="00066083">
      <w:pPr>
        <w:rPr>
          <w:rFonts w:ascii="Arial" w:eastAsia="Times New Roman" w:hAnsi="Arial" w:cs="Arial"/>
          <w:color w:val="000000"/>
          <w:lang w:eastAsia="de-DE"/>
        </w:rPr>
      </w:pPr>
    </w:p>
    <w:p w14:paraId="7C2534F2" w14:textId="77777777" w:rsidR="00B8626E" w:rsidRDefault="00B8626E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Karl Hofstetter, </w:t>
      </w:r>
      <w:r w:rsidRPr="00164C99">
        <w:rPr>
          <w:rFonts w:ascii="Arial" w:eastAsia="Times New Roman" w:hAnsi="Arial" w:cs="Arial"/>
          <w:color w:val="000000"/>
          <w:lang w:eastAsia="de-DE"/>
        </w:rPr>
        <w:t xml:space="preserve">Schlüsselrolle institutioneller Investoren in der Corporate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, in: von der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Crone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>/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Forstmoser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>/Weber/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Zäch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(Hrsg.), Aktuelle Fragen des Bank- und Finanzmarktrechts, Festschrift für Dieter Zobl zum 60. Geburtstag, Zürich 2004, S. 50</w:t>
      </w:r>
      <w:r>
        <w:rPr>
          <w:rFonts w:ascii="Arial" w:eastAsia="Times New Roman" w:hAnsi="Arial" w:cs="Arial"/>
          <w:color w:val="000000"/>
          <w:lang w:eastAsia="de-DE"/>
        </w:rPr>
        <w:t>7 ff.</w:t>
      </w:r>
    </w:p>
    <w:p w14:paraId="3A6D2379" w14:textId="77777777" w:rsidR="00B8626E" w:rsidRDefault="00B8626E">
      <w:pPr>
        <w:rPr>
          <w:rFonts w:ascii="Arial" w:eastAsia="Times New Roman" w:hAnsi="Arial" w:cs="Arial"/>
          <w:color w:val="000000"/>
          <w:lang w:eastAsia="de-DE"/>
        </w:rPr>
      </w:pPr>
    </w:p>
    <w:p w14:paraId="07F6A0AB" w14:textId="77777777" w:rsidR="00066083" w:rsidRDefault="00066083" w:rsidP="00066083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Till Spillmann, Institutionelle Investoren im Recht der echten Publikumsgesellschaften (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Diss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 Uni ZH), Zürich 2004</w:t>
      </w:r>
    </w:p>
    <w:p w14:paraId="1B7E6D15" w14:textId="77777777" w:rsidR="00066083" w:rsidRDefault="00066083">
      <w:pPr>
        <w:rPr>
          <w:rFonts w:ascii="Arial" w:eastAsia="Times New Roman" w:hAnsi="Arial" w:cs="Arial"/>
          <w:color w:val="000000"/>
          <w:lang w:eastAsia="de-DE"/>
        </w:rPr>
      </w:pPr>
    </w:p>
    <w:p w14:paraId="5C2B7181" w14:textId="77777777" w:rsidR="00CA0249" w:rsidRDefault="00CA0249" w:rsidP="00CA0249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Stephan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Wernli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, Schweizer Pensionskassen und Corporate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, Zürich 2004</w:t>
      </w:r>
    </w:p>
    <w:p w14:paraId="09AE4885" w14:textId="77777777" w:rsidR="00B8626E" w:rsidRDefault="00B8626E">
      <w:pPr>
        <w:rPr>
          <w:rFonts w:ascii="Arial" w:eastAsia="Times New Roman" w:hAnsi="Arial" w:cs="Arial"/>
          <w:color w:val="000000"/>
          <w:lang w:eastAsia="de-DE"/>
        </w:rPr>
      </w:pPr>
    </w:p>
    <w:p w14:paraId="7E20C3F2" w14:textId="77777777" w:rsidR="00CA0249" w:rsidRDefault="00CA0249" w:rsidP="00CA0249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Karl Hofstetter, Die Gleichbehandlung der Aktionäre in börsenkotierten Gesellschaften, SZW 5/1996, S. 222 ff.</w:t>
      </w:r>
    </w:p>
    <w:p w14:paraId="4A0A0C81" w14:textId="77777777" w:rsidR="00CA0249" w:rsidRDefault="00CA0249" w:rsidP="00CA0249">
      <w:pPr>
        <w:rPr>
          <w:rFonts w:ascii="Arial" w:eastAsia="Times New Roman" w:hAnsi="Arial" w:cs="Arial"/>
          <w:color w:val="000000"/>
          <w:lang w:eastAsia="de-DE"/>
        </w:rPr>
      </w:pPr>
    </w:p>
    <w:p w14:paraId="7E8E98C9" w14:textId="77777777" w:rsidR="007379D6" w:rsidRDefault="007379D6" w:rsidP="00B8626E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3F8854C0" w14:textId="77777777" w:rsidR="007379D6" w:rsidRPr="007379D6" w:rsidRDefault="007379D6" w:rsidP="00B8626E">
      <w:pPr>
        <w:rPr>
          <w:rFonts w:ascii="Arial" w:eastAsia="Times New Roman" w:hAnsi="Arial" w:cs="Arial"/>
          <w:b/>
          <w:bCs/>
          <w:color w:val="000000"/>
          <w:lang w:val="en-US" w:eastAsia="de-DE"/>
        </w:rPr>
      </w:pPr>
      <w:proofErr w:type="spellStart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>Fragen</w:t>
      </w:r>
      <w:proofErr w:type="spellEnd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 </w:t>
      </w:r>
      <w:proofErr w:type="spellStart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>zu</w:t>
      </w:r>
      <w:proofErr w:type="spellEnd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 </w:t>
      </w:r>
      <w:proofErr w:type="spellStart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>Mehrheitsaktionären</w:t>
      </w:r>
      <w:proofErr w:type="spellEnd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, </w:t>
      </w:r>
      <w:proofErr w:type="spellStart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>Genossenschaften</w:t>
      </w:r>
      <w:proofErr w:type="spellEnd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, </w:t>
      </w:r>
      <w:proofErr w:type="spellStart"/>
      <w:r w:rsidRPr="007379D6">
        <w:rPr>
          <w:rFonts w:ascii="Arial" w:eastAsia="Times New Roman" w:hAnsi="Arial" w:cs="Arial"/>
          <w:b/>
          <w:bCs/>
          <w:color w:val="000000"/>
          <w:lang w:val="en-US" w:eastAsia="de-DE"/>
        </w:rPr>
        <w:t>Unternehmensstiftungen</w:t>
      </w:r>
      <w:proofErr w:type="spellEnd"/>
    </w:p>
    <w:p w14:paraId="6C281BCB" w14:textId="77777777" w:rsidR="007379D6" w:rsidRPr="007379D6" w:rsidRDefault="007379D6" w:rsidP="00B8626E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59BF36FA" w14:textId="77777777" w:rsidR="007379D6" w:rsidRPr="00066083" w:rsidRDefault="007379D6" w:rsidP="007379D6">
      <w:pPr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 xml:space="preserve">Karl Hofstetter, </w:t>
      </w:r>
      <w:r w:rsidRPr="00164C99">
        <w:rPr>
          <w:rFonts w:ascii="Arial" w:eastAsia="Times New Roman" w:hAnsi="Arial" w:cs="Arial"/>
          <w:color w:val="000000"/>
          <w:lang w:val="en-US" w:eastAsia="de-DE"/>
        </w:rPr>
        <w:t>One Size Does Not Fit All: Corporate Governance for 'Controlled Companies', in North Carolina Journal of International Law and Commercial Regulation, University of North Carolina, School of Law, Vol. 31</w:t>
      </w:r>
      <w:r>
        <w:rPr>
          <w:rFonts w:ascii="Arial" w:eastAsia="Times New Roman" w:hAnsi="Arial" w:cs="Arial"/>
          <w:color w:val="000000"/>
          <w:lang w:val="en-US" w:eastAsia="de-DE"/>
        </w:rPr>
        <w:t xml:space="preserve"> (2006), S. 597 ff.</w:t>
      </w:r>
    </w:p>
    <w:p w14:paraId="17ACF4F5" w14:textId="77777777" w:rsidR="007379D6" w:rsidRDefault="007379D6" w:rsidP="007379D6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613E1034" w14:textId="77777777" w:rsidR="007379D6" w:rsidRDefault="007379D6" w:rsidP="007379D6">
      <w:pPr>
        <w:rPr>
          <w:rFonts w:ascii="Arial" w:eastAsia="Times New Roman" w:hAnsi="Arial" w:cs="Arial"/>
          <w:color w:val="000000"/>
          <w:lang w:eastAsia="de-DE"/>
        </w:rPr>
      </w:pPr>
      <w:r w:rsidRPr="00164C99">
        <w:rPr>
          <w:rFonts w:ascii="Arial" w:eastAsia="Times New Roman" w:hAnsi="Arial" w:cs="Arial"/>
          <w:color w:val="000000"/>
          <w:lang w:eastAsia="de-DE"/>
        </w:rPr>
        <w:t xml:space="preserve">Von der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Crone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Hans-Caspar / Reiser Nina /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Plasken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Evgeny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>, Stimmrechtsaktien: Eine juristische und ökonomische Analyse, SZW 2/2010, S. 93</w:t>
      </w:r>
      <w:r>
        <w:rPr>
          <w:rFonts w:ascii="Arial" w:eastAsia="Times New Roman" w:hAnsi="Arial" w:cs="Arial"/>
          <w:color w:val="000000"/>
          <w:lang w:eastAsia="de-DE"/>
        </w:rPr>
        <w:t xml:space="preserve"> ff.</w:t>
      </w:r>
    </w:p>
    <w:p w14:paraId="25007362" w14:textId="77777777" w:rsidR="007379D6" w:rsidRDefault="007379D6" w:rsidP="00B8626E">
      <w:pPr>
        <w:rPr>
          <w:rFonts w:ascii="Arial" w:eastAsia="Times New Roman" w:hAnsi="Arial" w:cs="Arial"/>
          <w:color w:val="000000"/>
          <w:lang w:eastAsia="de-DE"/>
        </w:rPr>
      </w:pPr>
    </w:p>
    <w:p w14:paraId="1D573DF0" w14:textId="77777777" w:rsidR="007379D6" w:rsidRPr="00CA0249" w:rsidRDefault="007379D6" w:rsidP="007379D6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Karl Hofstetter, </w:t>
      </w:r>
      <w:r w:rsidRPr="00164C99">
        <w:rPr>
          <w:rFonts w:ascii="Arial" w:eastAsia="Times New Roman" w:hAnsi="Arial" w:cs="Arial"/>
          <w:color w:val="000000"/>
          <w:lang w:eastAsia="de-DE"/>
        </w:rPr>
        <w:t xml:space="preserve">Corporate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im Konzern, in: von der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Crone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>/Weber/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Zäch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/Zobl (Hrsg.), Neuere Tendenzen im Gesellschaftsrecht, Festschrift für Peter </w:t>
      </w:r>
      <w:proofErr w:type="spellStart"/>
      <w:r w:rsidRPr="00164C99">
        <w:rPr>
          <w:rFonts w:ascii="Arial" w:eastAsia="Times New Roman" w:hAnsi="Arial" w:cs="Arial"/>
          <w:color w:val="000000"/>
          <w:lang w:eastAsia="de-DE"/>
        </w:rPr>
        <w:t>Forstmoser</w:t>
      </w:r>
      <w:proofErr w:type="spellEnd"/>
      <w:r w:rsidRPr="00164C99">
        <w:rPr>
          <w:rFonts w:ascii="Arial" w:eastAsia="Times New Roman" w:hAnsi="Arial" w:cs="Arial"/>
          <w:color w:val="000000"/>
          <w:lang w:eastAsia="de-DE"/>
        </w:rPr>
        <w:t xml:space="preserve"> zum 60. Geburtstag, Zürich 2003, S. 301</w:t>
      </w:r>
      <w:r>
        <w:rPr>
          <w:rFonts w:ascii="Arial" w:eastAsia="Times New Roman" w:hAnsi="Arial" w:cs="Arial"/>
          <w:color w:val="000000"/>
          <w:lang w:eastAsia="de-DE"/>
        </w:rPr>
        <w:t xml:space="preserve"> ff.</w:t>
      </w:r>
    </w:p>
    <w:p w14:paraId="36EFD0AB" w14:textId="77777777" w:rsidR="007379D6" w:rsidRDefault="007379D6" w:rsidP="00B8626E">
      <w:pPr>
        <w:rPr>
          <w:rFonts w:ascii="Arial" w:eastAsia="Times New Roman" w:hAnsi="Arial" w:cs="Arial"/>
          <w:color w:val="000000"/>
          <w:lang w:eastAsia="de-DE"/>
        </w:rPr>
      </w:pPr>
    </w:p>
    <w:p w14:paraId="2924F79B" w14:textId="77777777" w:rsidR="00D919A3" w:rsidRDefault="00D919A3" w:rsidP="00B8626E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D919A3">
        <w:rPr>
          <w:rFonts w:ascii="Arial" w:eastAsia="Times New Roman" w:hAnsi="Arial" w:cs="Arial"/>
          <w:color w:val="000000"/>
          <w:lang w:eastAsia="de-DE"/>
        </w:rPr>
        <w:t>Taisch</w:t>
      </w:r>
      <w:proofErr w:type="spellEnd"/>
      <w:r w:rsidRPr="00D919A3">
        <w:rPr>
          <w:rFonts w:ascii="Arial" w:eastAsia="Times New Roman" w:hAnsi="Arial" w:cs="Arial"/>
          <w:color w:val="000000"/>
          <w:lang w:eastAsia="de-DE"/>
        </w:rPr>
        <w:t xml:space="preserve">/Jungmeister/Fabrizio, Corporate </w:t>
      </w:r>
      <w:proofErr w:type="spellStart"/>
      <w:r w:rsidRPr="00D919A3"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 w:rsidRPr="00D919A3">
        <w:rPr>
          <w:rFonts w:ascii="Arial" w:eastAsia="Times New Roman" w:hAnsi="Arial" w:cs="Arial"/>
          <w:color w:val="000000"/>
          <w:lang w:eastAsia="de-DE"/>
        </w:rPr>
        <w:t xml:space="preserve"> von Genossenschaftsun</w:t>
      </w:r>
      <w:r>
        <w:rPr>
          <w:rFonts w:ascii="Arial" w:eastAsia="Times New Roman" w:hAnsi="Arial" w:cs="Arial"/>
          <w:color w:val="000000"/>
          <w:lang w:eastAsia="de-DE"/>
        </w:rPr>
        <w:t>ternehmen, Zürich/St. Gallen, 2017</w:t>
      </w:r>
    </w:p>
    <w:p w14:paraId="0A3BB3BA" w14:textId="77777777" w:rsidR="00D919A3" w:rsidRDefault="00D919A3" w:rsidP="00B8626E">
      <w:pPr>
        <w:rPr>
          <w:rFonts w:ascii="Arial" w:eastAsia="Times New Roman" w:hAnsi="Arial" w:cs="Arial"/>
          <w:color w:val="000000"/>
          <w:lang w:eastAsia="de-DE"/>
        </w:rPr>
      </w:pPr>
    </w:p>
    <w:p w14:paraId="10D4A644" w14:textId="06A2F241" w:rsidR="008C386D" w:rsidRDefault="008C386D" w:rsidP="00B8626E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Gerber Walter, Die Genossenschaft als Organisationsform von Mittel- und Grossunternehmen, Bern 2003</w:t>
      </w:r>
    </w:p>
    <w:p w14:paraId="6A16C57B" w14:textId="77777777" w:rsidR="008C386D" w:rsidRDefault="008C386D" w:rsidP="00B8626E">
      <w:pPr>
        <w:rPr>
          <w:rFonts w:ascii="Arial" w:eastAsia="Times New Roman" w:hAnsi="Arial" w:cs="Arial"/>
          <w:color w:val="000000"/>
          <w:lang w:eastAsia="de-DE"/>
        </w:rPr>
      </w:pPr>
    </w:p>
    <w:p w14:paraId="2F6AA5D0" w14:textId="48FB41C4" w:rsidR="00D919A3" w:rsidRDefault="00D919A3" w:rsidP="00B8626E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Roger Schmid, Die Unternehmensstiftung, (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Diss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 Uni ZH), Zürich 1997</w:t>
      </w:r>
    </w:p>
    <w:p w14:paraId="2967DBBB" w14:textId="77777777" w:rsidR="00D919A3" w:rsidRDefault="00D919A3" w:rsidP="00B8626E">
      <w:pPr>
        <w:rPr>
          <w:rFonts w:ascii="Arial" w:eastAsia="Times New Roman" w:hAnsi="Arial" w:cs="Arial"/>
          <w:color w:val="000000"/>
          <w:lang w:eastAsia="de-DE"/>
        </w:rPr>
      </w:pPr>
    </w:p>
    <w:p w14:paraId="194CCDAC" w14:textId="45DF0C63" w:rsidR="00D919A3" w:rsidRDefault="00D919A3" w:rsidP="00B8626E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Sarah Katharina Schöbel, Corporate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Governance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im Stiftungsrecht (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Diss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 Uni ZH), Frankfurt a. M., 201</w:t>
      </w:r>
      <w:r w:rsidR="00B871B0">
        <w:rPr>
          <w:rFonts w:ascii="Arial" w:eastAsia="Times New Roman" w:hAnsi="Arial" w:cs="Arial"/>
          <w:color w:val="000000"/>
          <w:lang w:eastAsia="de-DE"/>
        </w:rPr>
        <w:t>2</w:t>
      </w:r>
    </w:p>
    <w:p w14:paraId="7E5BABAA" w14:textId="77777777" w:rsidR="00E22F2B" w:rsidRPr="00E22F2B" w:rsidRDefault="00E22F2B">
      <w:pPr>
        <w:rPr>
          <w:rFonts w:ascii="Arial" w:hAnsi="Arial" w:cs="Arial"/>
          <w:b/>
          <w:bCs/>
        </w:rPr>
      </w:pPr>
      <w:r w:rsidRPr="00E22F2B">
        <w:rPr>
          <w:rFonts w:ascii="Arial" w:hAnsi="Arial" w:cs="Arial"/>
          <w:b/>
          <w:bCs/>
        </w:rPr>
        <w:lastRenderedPageBreak/>
        <w:t>Englischsprachige Literatur</w:t>
      </w:r>
    </w:p>
    <w:p w14:paraId="4ABBB21C" w14:textId="77777777" w:rsidR="00B871B0" w:rsidRDefault="007379D6" w:rsidP="00E22F2B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</w:p>
    <w:p w14:paraId="2534B44F" w14:textId="21295C03" w:rsidR="006B66D2" w:rsidRPr="00B871B0" w:rsidRDefault="00537FAF" w:rsidP="00E22F2B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Es wird nicht erwartet, dass die Seminarteilnehmer auch </w:t>
      </w:r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englischsprachige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Corporate </w:t>
      </w:r>
      <w:proofErr w:type="spellStart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– </w:t>
      </w:r>
      <w:r w:rsidR="007379D6" w:rsidRPr="00B871B0">
        <w:rPr>
          <w:rFonts w:ascii="Arial" w:eastAsia="Times New Roman" w:hAnsi="Arial" w:cs="Arial"/>
          <w:i/>
          <w:iCs/>
          <w:color w:val="000000"/>
          <w:lang w:eastAsia="de-DE"/>
        </w:rPr>
        <w:t>Literatur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verarbeiten. Wem dies möglich ist und wer Interesse hat, dem sei dies aber empfohlen, weil vor allem amerikanische Autoren </w:t>
      </w:r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häufig mit ökonomisch-funktionaler Perspektive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arbeiten. </w:t>
      </w:r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>Diese Perspektive</w:t>
      </w:r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ist in der Corporate </w:t>
      </w:r>
      <w:proofErr w:type="spellStart"/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besonders fruchtbar. Sie ist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bis zu einem gewissen Grad </w:t>
      </w:r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auch in den Berichten zum Swiss Code </w:t>
      </w:r>
      <w:proofErr w:type="spellStart"/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>of</w:t>
      </w:r>
      <w:proofErr w:type="spellEnd"/>
      <w:r w:rsidR="00E22F2B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Best Practice reflektiert.</w:t>
      </w:r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Dort und in anderen schweizerischen Publikationen finden sich zudem regelmässig Hinweise auf die </w:t>
      </w:r>
      <w:r w:rsidR="008C386D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einschlägige </w:t>
      </w:r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US </w:t>
      </w:r>
      <w:r w:rsidR="00563073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– amerikanische </w:t>
      </w:r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Corporate </w:t>
      </w:r>
      <w:proofErr w:type="spellStart"/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="006B66D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- Literatur.</w:t>
      </w:r>
    </w:p>
    <w:p w14:paraId="71F5F30B" w14:textId="77777777" w:rsidR="006B66D2" w:rsidRDefault="006B66D2" w:rsidP="00E22F2B">
      <w:pPr>
        <w:rPr>
          <w:rFonts w:ascii="Arial" w:eastAsia="Times New Roman" w:hAnsi="Arial" w:cs="Arial"/>
          <w:i/>
          <w:iCs/>
          <w:color w:val="000000"/>
          <w:lang w:eastAsia="de-DE"/>
        </w:rPr>
      </w:pPr>
    </w:p>
    <w:p w14:paraId="0379DD9E" w14:textId="77777777" w:rsidR="00965D25" w:rsidRPr="00B871B0" w:rsidRDefault="006B66D2" w:rsidP="00E22F2B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Als Einführung ins ökonomisch – funktionale Rechtsdenken</w:t>
      </w:r>
      <w:r w:rsidR="00965D25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zu Fragen der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Corporate </w:t>
      </w:r>
      <w:proofErr w:type="spellStart"/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Governance</w:t>
      </w:r>
      <w:proofErr w:type="spellEnd"/>
      <w:r w:rsidR="00965D25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 empfiehlt sich z. B.:</w:t>
      </w:r>
    </w:p>
    <w:p w14:paraId="7537AA2C" w14:textId="77777777" w:rsidR="00965D25" w:rsidRDefault="00965D25" w:rsidP="00E22F2B">
      <w:pPr>
        <w:rPr>
          <w:rFonts w:ascii="Arial" w:eastAsia="Times New Roman" w:hAnsi="Arial" w:cs="Arial"/>
          <w:color w:val="000000"/>
          <w:lang w:eastAsia="de-DE"/>
        </w:rPr>
      </w:pPr>
    </w:p>
    <w:p w14:paraId="73884787" w14:textId="77777777" w:rsidR="00E22F2B" w:rsidRPr="00965D25" w:rsidRDefault="00E22F2B" w:rsidP="00E22F2B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164C99">
        <w:rPr>
          <w:rFonts w:ascii="Arial" w:eastAsia="Times New Roman" w:hAnsi="Arial" w:cs="Arial"/>
          <w:color w:val="000000"/>
          <w:lang w:val="en-US" w:eastAsia="de-DE"/>
        </w:rPr>
        <w:t>Kraakman</w:t>
      </w:r>
      <w:proofErr w:type="spellEnd"/>
      <w:r w:rsidRPr="00164C99">
        <w:rPr>
          <w:rFonts w:ascii="Arial" w:eastAsia="Times New Roman" w:hAnsi="Arial" w:cs="Arial"/>
          <w:color w:val="000000"/>
          <w:lang w:val="en-US" w:eastAsia="de-DE"/>
        </w:rPr>
        <w:t xml:space="preserve"> </w:t>
      </w:r>
      <w:proofErr w:type="spellStart"/>
      <w:r w:rsidRPr="00164C99">
        <w:rPr>
          <w:rFonts w:ascii="Arial" w:eastAsia="Times New Roman" w:hAnsi="Arial" w:cs="Arial"/>
          <w:color w:val="000000"/>
          <w:lang w:val="en-US" w:eastAsia="de-DE"/>
        </w:rPr>
        <w:t>Reinier</w:t>
      </w:r>
      <w:proofErr w:type="spellEnd"/>
      <w:r w:rsidRPr="00965D25">
        <w:rPr>
          <w:rFonts w:ascii="Arial" w:eastAsia="Times New Roman" w:hAnsi="Arial" w:cs="Arial"/>
          <w:color w:val="000000"/>
          <w:lang w:val="en-US" w:eastAsia="de-DE"/>
        </w:rPr>
        <w:t xml:space="preserve"> </w:t>
      </w:r>
      <w:r w:rsidRPr="00164C99">
        <w:rPr>
          <w:rFonts w:ascii="Arial" w:eastAsia="Times New Roman" w:hAnsi="Arial" w:cs="Arial"/>
          <w:color w:val="000000"/>
          <w:lang w:val="en-US" w:eastAsia="de-DE"/>
        </w:rPr>
        <w:t xml:space="preserve">et al., The Anatomy of Corporate Law: A Comparative and Functional Approach, Oxford Univ. </w:t>
      </w:r>
      <w:r w:rsidRPr="00563073">
        <w:rPr>
          <w:rFonts w:ascii="Arial" w:eastAsia="Times New Roman" w:hAnsi="Arial" w:cs="Arial"/>
          <w:color w:val="000000"/>
          <w:lang w:eastAsia="de-DE"/>
        </w:rPr>
        <w:t xml:space="preserve">Press, 3rd </w:t>
      </w:r>
      <w:proofErr w:type="spellStart"/>
      <w:r w:rsidRPr="00563073">
        <w:rPr>
          <w:rFonts w:ascii="Arial" w:eastAsia="Times New Roman" w:hAnsi="Arial" w:cs="Arial"/>
          <w:color w:val="000000"/>
          <w:lang w:eastAsia="de-DE"/>
        </w:rPr>
        <w:t>ed</w:t>
      </w:r>
      <w:proofErr w:type="spellEnd"/>
      <w:r w:rsidRPr="00563073">
        <w:rPr>
          <w:rFonts w:ascii="Arial" w:eastAsia="Times New Roman" w:hAnsi="Arial" w:cs="Arial"/>
          <w:color w:val="000000"/>
          <w:lang w:eastAsia="de-DE"/>
        </w:rPr>
        <w:t>. Mar. 2017</w:t>
      </w:r>
    </w:p>
    <w:p w14:paraId="4E2CF576" w14:textId="77777777" w:rsidR="00E22F2B" w:rsidRPr="00563073" w:rsidRDefault="00E22F2B" w:rsidP="00E22F2B">
      <w:pPr>
        <w:rPr>
          <w:rFonts w:ascii="Arial" w:eastAsia="Times New Roman" w:hAnsi="Arial" w:cs="Arial"/>
          <w:color w:val="000000"/>
          <w:lang w:eastAsia="de-DE"/>
        </w:rPr>
      </w:pPr>
    </w:p>
    <w:p w14:paraId="304806A7" w14:textId="6FF02450" w:rsidR="00B871B0" w:rsidRPr="00B871B0" w:rsidRDefault="00B871B0" w:rsidP="007379D6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 xml:space="preserve">Zur 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Frage der Unternehmenszielsetzung</w:t>
      </w:r>
      <w:r>
        <w:rPr>
          <w:rFonts w:ascii="Arial" w:eastAsia="Times New Roman" w:hAnsi="Arial" w:cs="Arial"/>
          <w:i/>
          <w:iCs/>
          <w:color w:val="000000"/>
          <w:lang w:eastAsia="de-DE"/>
        </w:rPr>
        <w:t xml:space="preserve"> sind z. B. zwei kürzlich erschienene Artikel empfehlenswert</w:t>
      </w: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>:</w:t>
      </w:r>
    </w:p>
    <w:p w14:paraId="6D5A5875" w14:textId="362DEF4D" w:rsidR="00B871B0" w:rsidRDefault="00B871B0" w:rsidP="007379D6">
      <w:pPr>
        <w:rPr>
          <w:rFonts w:ascii="Arial" w:eastAsia="Times New Roman" w:hAnsi="Arial" w:cs="Arial"/>
          <w:color w:val="000000"/>
          <w:lang w:eastAsia="de-DE"/>
        </w:rPr>
      </w:pPr>
    </w:p>
    <w:p w14:paraId="1B42262E" w14:textId="6272BB45" w:rsidR="00B871B0" w:rsidRDefault="00B871B0" w:rsidP="007379D6">
      <w:pPr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Colin Mayer, The Future of the Corporat</w:t>
      </w:r>
      <w:r>
        <w:rPr>
          <w:rFonts w:ascii="Arial" w:eastAsia="Times New Roman" w:hAnsi="Arial" w:cs="Arial"/>
          <w:color w:val="000000"/>
          <w:lang w:val="en-US" w:eastAsia="de-DE"/>
        </w:rPr>
        <w:t xml:space="preserve">ion and the Economics of </w:t>
      </w:r>
      <w:proofErr w:type="spellStart"/>
      <w:r>
        <w:rPr>
          <w:rFonts w:ascii="Arial" w:eastAsia="Times New Roman" w:hAnsi="Arial" w:cs="Arial"/>
          <w:color w:val="000000"/>
          <w:lang w:val="en-US" w:eastAsia="de-DE"/>
        </w:rPr>
        <w:t>Puropse</w:t>
      </w:r>
      <w:proofErr w:type="spellEnd"/>
      <w:r>
        <w:rPr>
          <w:rFonts w:ascii="Arial" w:eastAsia="Times New Roman" w:hAnsi="Arial" w:cs="Arial"/>
          <w:color w:val="000000"/>
          <w:lang w:val="en-US" w:eastAsia="de-DE"/>
        </w:rPr>
        <w:t>, ECGI Finance Working Paper, Nov. 2020</w:t>
      </w:r>
    </w:p>
    <w:p w14:paraId="66872107" w14:textId="690AF703" w:rsidR="00B871B0" w:rsidRDefault="00B871B0" w:rsidP="007379D6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64B31663" w14:textId="152A3633" w:rsidR="00B871B0" w:rsidRPr="00B871B0" w:rsidRDefault="00B871B0" w:rsidP="007379D6">
      <w:pPr>
        <w:rPr>
          <w:rFonts w:ascii="Arial" w:eastAsia="Times New Roman" w:hAnsi="Arial" w:cs="Arial"/>
          <w:color w:val="000000"/>
          <w:lang w:val="en-US" w:eastAsia="de-DE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de-DE"/>
        </w:rPr>
        <w:t>Bebchuk</w:t>
      </w:r>
      <w:proofErr w:type="spellEnd"/>
      <w:r>
        <w:rPr>
          <w:rFonts w:ascii="Arial" w:eastAsia="Times New Roman" w:hAnsi="Arial" w:cs="Arial"/>
          <w:color w:val="000000"/>
          <w:lang w:val="en-US" w:eastAsia="de-DE"/>
        </w:rPr>
        <w:t>/</w:t>
      </w:r>
      <w:proofErr w:type="spellStart"/>
      <w:r>
        <w:rPr>
          <w:rFonts w:ascii="Arial" w:eastAsia="Times New Roman" w:hAnsi="Arial" w:cs="Arial"/>
          <w:color w:val="000000"/>
          <w:lang w:val="en-US" w:eastAsia="de-DE"/>
        </w:rPr>
        <w:t>Tallarita</w:t>
      </w:r>
      <w:proofErr w:type="spellEnd"/>
      <w:r>
        <w:rPr>
          <w:rFonts w:ascii="Arial" w:eastAsia="Times New Roman" w:hAnsi="Arial" w:cs="Arial"/>
          <w:color w:val="000000"/>
          <w:lang w:val="en-US" w:eastAsia="de-DE"/>
        </w:rPr>
        <w:t>, The Illusory Promise of Stakeholder Governance, Cornell Law Review, Dec. 2020</w:t>
      </w:r>
    </w:p>
    <w:p w14:paraId="2160597A" w14:textId="77777777" w:rsidR="00B871B0" w:rsidRPr="00B871B0" w:rsidRDefault="00B871B0" w:rsidP="007379D6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2DD18D9B" w14:textId="5633EEE3" w:rsidR="00AB2DF2" w:rsidRPr="00B871B0" w:rsidRDefault="00965D25" w:rsidP="007379D6">
      <w:pPr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Im Hinblick auf den Vergleich </w:t>
      </w:r>
      <w:r w:rsidR="00AB2DF2" w:rsidRPr="00B871B0">
        <w:rPr>
          <w:rFonts w:ascii="Arial" w:eastAsia="Times New Roman" w:hAnsi="Arial" w:cs="Arial"/>
          <w:i/>
          <w:iCs/>
          <w:color w:val="000000"/>
          <w:lang w:eastAsia="de-DE"/>
        </w:rPr>
        <w:t xml:space="preserve">der Publikums - AG mit ihren Alternativen (z. B. Genossenschaften, Unternehmensstiftungen) sei auf folgende Werke hingewiesen: </w:t>
      </w:r>
    </w:p>
    <w:p w14:paraId="5B322FB3" w14:textId="77777777" w:rsidR="00AB2DF2" w:rsidRDefault="00AB2DF2" w:rsidP="007379D6">
      <w:pPr>
        <w:rPr>
          <w:rFonts w:ascii="Arial" w:eastAsia="Times New Roman" w:hAnsi="Arial" w:cs="Arial"/>
          <w:color w:val="000000"/>
          <w:lang w:eastAsia="de-DE"/>
        </w:rPr>
      </w:pPr>
    </w:p>
    <w:p w14:paraId="2F5CCF4E" w14:textId="1F630E72" w:rsidR="007379D6" w:rsidRDefault="007379D6" w:rsidP="007379D6">
      <w:pPr>
        <w:rPr>
          <w:rFonts w:ascii="Arial" w:eastAsia="Times New Roman" w:hAnsi="Arial" w:cs="Arial"/>
          <w:color w:val="000000"/>
          <w:lang w:val="en-US" w:eastAsia="de-DE"/>
        </w:rPr>
      </w:pPr>
      <w:r w:rsidRPr="00AB2DF2">
        <w:rPr>
          <w:rFonts w:ascii="Arial" w:eastAsia="Times New Roman" w:hAnsi="Arial" w:cs="Arial"/>
          <w:color w:val="000000"/>
          <w:lang w:val="en-US" w:eastAsia="de-DE"/>
        </w:rPr>
        <w:t xml:space="preserve">Henry </w:t>
      </w:r>
      <w:proofErr w:type="spellStart"/>
      <w:r w:rsidRPr="00AB2DF2">
        <w:rPr>
          <w:rFonts w:ascii="Arial" w:eastAsia="Times New Roman" w:hAnsi="Arial" w:cs="Arial"/>
          <w:color w:val="000000"/>
          <w:lang w:val="en-US" w:eastAsia="de-DE"/>
        </w:rPr>
        <w:t>Hansmann</w:t>
      </w:r>
      <w:proofErr w:type="spellEnd"/>
      <w:r w:rsidRPr="00AB2DF2">
        <w:rPr>
          <w:rFonts w:ascii="Arial" w:eastAsia="Times New Roman" w:hAnsi="Arial" w:cs="Arial"/>
          <w:color w:val="000000"/>
          <w:lang w:val="en-US" w:eastAsia="de-DE"/>
        </w:rPr>
        <w:t>, The Ownership of Enterprise, Cambridge (MA)/London, 1996</w:t>
      </w:r>
      <w:r w:rsidR="00AB2DF2">
        <w:rPr>
          <w:rFonts w:ascii="Arial" w:eastAsia="Times New Roman" w:hAnsi="Arial" w:cs="Arial"/>
          <w:color w:val="000000"/>
          <w:lang w:val="en-US" w:eastAsia="de-DE"/>
        </w:rPr>
        <w:t xml:space="preserve"> </w:t>
      </w:r>
    </w:p>
    <w:p w14:paraId="16899EAF" w14:textId="77777777" w:rsidR="00AB2DF2" w:rsidRPr="00AB2DF2" w:rsidRDefault="00AB2DF2" w:rsidP="007379D6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38994DA8" w14:textId="77777777" w:rsidR="00AB2DF2" w:rsidRDefault="00AB2DF2" w:rsidP="007379D6">
      <w:pPr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Edward Glaser (ed.), The Governance of Not-For-Profit Organizations, Chicago/London 2003</w:t>
      </w:r>
    </w:p>
    <w:p w14:paraId="6C44F4B4" w14:textId="77777777" w:rsidR="00AB2DF2" w:rsidRDefault="00AB2DF2" w:rsidP="007379D6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2C6C92F4" w14:textId="77777777" w:rsidR="007379D6" w:rsidRDefault="007379D6" w:rsidP="007379D6">
      <w:pPr>
        <w:rPr>
          <w:rFonts w:ascii="Arial" w:eastAsia="Times New Roman" w:hAnsi="Arial" w:cs="Arial"/>
          <w:color w:val="000000"/>
          <w:lang w:val="en-US" w:eastAsia="de-DE"/>
        </w:rPr>
      </w:pPr>
      <w:r w:rsidRPr="00D919A3">
        <w:rPr>
          <w:rFonts w:ascii="Arial" w:eastAsia="Times New Roman" w:hAnsi="Arial" w:cs="Arial"/>
          <w:color w:val="000000"/>
          <w:lang w:val="en-US" w:eastAsia="de-DE"/>
        </w:rPr>
        <w:t>Steen Thomsen, The Danish Ind</w:t>
      </w:r>
      <w:r>
        <w:rPr>
          <w:rFonts w:ascii="Arial" w:eastAsia="Times New Roman" w:hAnsi="Arial" w:cs="Arial"/>
          <w:color w:val="000000"/>
          <w:lang w:val="en-US" w:eastAsia="de-DE"/>
        </w:rPr>
        <w:t>u</w:t>
      </w:r>
      <w:r w:rsidRPr="00D919A3">
        <w:rPr>
          <w:rFonts w:ascii="Arial" w:eastAsia="Times New Roman" w:hAnsi="Arial" w:cs="Arial"/>
          <w:color w:val="000000"/>
          <w:lang w:val="en-US" w:eastAsia="de-DE"/>
        </w:rPr>
        <w:t>strial Foundations</w:t>
      </w:r>
      <w:r>
        <w:rPr>
          <w:rFonts w:ascii="Arial" w:eastAsia="Times New Roman" w:hAnsi="Arial" w:cs="Arial"/>
          <w:color w:val="000000"/>
          <w:lang w:val="en-US" w:eastAsia="de-DE"/>
        </w:rPr>
        <w:t xml:space="preserve">, Copenhagen 2017 </w:t>
      </w:r>
    </w:p>
    <w:p w14:paraId="5C4E7454" w14:textId="77777777" w:rsidR="007379D6" w:rsidRDefault="007379D6" w:rsidP="007379D6">
      <w:pPr>
        <w:rPr>
          <w:rFonts w:ascii="Arial" w:eastAsia="Times New Roman" w:hAnsi="Arial" w:cs="Arial"/>
          <w:color w:val="000000"/>
          <w:lang w:val="en-US" w:eastAsia="de-DE"/>
        </w:rPr>
      </w:pPr>
    </w:p>
    <w:p w14:paraId="48D1A49D" w14:textId="77777777" w:rsidR="00E22F2B" w:rsidRPr="00E22F2B" w:rsidRDefault="00E22F2B">
      <w:pPr>
        <w:rPr>
          <w:rFonts w:ascii="Arial" w:hAnsi="Arial" w:cs="Arial"/>
          <w:lang w:val="en-US"/>
        </w:rPr>
      </w:pPr>
    </w:p>
    <w:sectPr w:rsidR="00E22F2B" w:rsidRPr="00E22F2B" w:rsidSect="00946E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5B"/>
    <w:rsid w:val="00066083"/>
    <w:rsid w:val="00093F1E"/>
    <w:rsid w:val="00096C97"/>
    <w:rsid w:val="00173BBE"/>
    <w:rsid w:val="001C107D"/>
    <w:rsid w:val="00253F40"/>
    <w:rsid w:val="002C4E88"/>
    <w:rsid w:val="003D27F7"/>
    <w:rsid w:val="003F7F82"/>
    <w:rsid w:val="004F4372"/>
    <w:rsid w:val="00537FAF"/>
    <w:rsid w:val="0054699A"/>
    <w:rsid w:val="00563073"/>
    <w:rsid w:val="00594275"/>
    <w:rsid w:val="006B66D2"/>
    <w:rsid w:val="007379D6"/>
    <w:rsid w:val="00754EDA"/>
    <w:rsid w:val="0081575B"/>
    <w:rsid w:val="0082464F"/>
    <w:rsid w:val="00872203"/>
    <w:rsid w:val="008B6300"/>
    <w:rsid w:val="008C386D"/>
    <w:rsid w:val="00946EED"/>
    <w:rsid w:val="00965D25"/>
    <w:rsid w:val="00971E02"/>
    <w:rsid w:val="00AB2DF2"/>
    <w:rsid w:val="00B8626E"/>
    <w:rsid w:val="00B871B0"/>
    <w:rsid w:val="00BB3F20"/>
    <w:rsid w:val="00CA0249"/>
    <w:rsid w:val="00CA75E8"/>
    <w:rsid w:val="00D919A3"/>
    <w:rsid w:val="00E22F2B"/>
    <w:rsid w:val="00E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D7DF999"/>
  <w15:chartTrackingRefBased/>
  <w15:docId w15:val="{868DD727-D744-2F44-B7E0-BAF40D2F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Hofstetter</dc:creator>
  <cp:keywords/>
  <dc:description/>
  <cp:lastModifiedBy>Karl Hofstetter</cp:lastModifiedBy>
  <cp:revision>3</cp:revision>
  <cp:lastPrinted>2020-05-14T14:20:00Z</cp:lastPrinted>
  <dcterms:created xsi:type="dcterms:W3CDTF">2021-02-27T11:23:00Z</dcterms:created>
  <dcterms:modified xsi:type="dcterms:W3CDTF">2021-03-01T09:37:00Z</dcterms:modified>
</cp:coreProperties>
</file>